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E6D32" w14:textId="77777777" w:rsidR="00936CCA" w:rsidRDefault="00936CCA" w:rsidP="00936CCA">
      <w:pPr>
        <w:jc w:val="center"/>
      </w:pPr>
      <w:r>
        <w:rPr>
          <w:noProof/>
        </w:rPr>
        <w:drawing>
          <wp:inline distT="0" distB="0" distL="0" distR="0" wp14:anchorId="0EF853B7" wp14:editId="7E2F66A9">
            <wp:extent cx="6267450" cy="1400175"/>
            <wp:effectExtent l="0" t="0" r="0" b="9525"/>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rotWithShape="1">
                    <a:blip r:embed="rId4" cstate="print">
                      <a:extLst>
                        <a:ext uri="{28A0092B-C50C-407E-A947-70E740481C1C}">
                          <a14:useLocalDpi xmlns:a14="http://schemas.microsoft.com/office/drawing/2010/main" val="0"/>
                        </a:ext>
                      </a:extLst>
                    </a:blip>
                    <a:srcRect r="8737"/>
                    <a:stretch/>
                  </pic:blipFill>
                  <pic:spPr bwMode="auto">
                    <a:xfrm>
                      <a:off x="0" y="0"/>
                      <a:ext cx="6267450" cy="1400175"/>
                    </a:xfrm>
                    <a:prstGeom prst="rect">
                      <a:avLst/>
                    </a:prstGeom>
                    <a:ln>
                      <a:noFill/>
                    </a:ln>
                    <a:extLst>
                      <a:ext uri="{53640926-AAD7-44D8-BBD7-CCE9431645EC}">
                        <a14:shadowObscured xmlns:a14="http://schemas.microsoft.com/office/drawing/2010/main"/>
                      </a:ext>
                    </a:extLst>
                  </pic:spPr>
                </pic:pic>
              </a:graphicData>
            </a:graphic>
          </wp:inline>
        </w:drawing>
      </w:r>
    </w:p>
    <w:p w14:paraId="2488743F" w14:textId="232208B9" w:rsidR="001716B6" w:rsidRDefault="00936CCA" w:rsidP="00936CCA">
      <w:pPr>
        <w:jc w:val="center"/>
      </w:pPr>
      <w:r>
        <w:rPr>
          <w:noProof/>
        </w:rPr>
        <w:drawing>
          <wp:inline distT="0" distB="0" distL="0" distR="0" wp14:anchorId="4CA2C04F" wp14:editId="47474458">
            <wp:extent cx="6153150" cy="1666875"/>
            <wp:effectExtent l="0" t="0" r="0" b="9525"/>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6153150" cy="1666875"/>
                    </a:xfrm>
                    <a:prstGeom prst="rect">
                      <a:avLst/>
                    </a:prstGeom>
                  </pic:spPr>
                </pic:pic>
              </a:graphicData>
            </a:graphic>
          </wp:inline>
        </w:drawing>
      </w:r>
    </w:p>
    <w:p w14:paraId="3030FBB4" w14:textId="3CE1BE2D" w:rsidR="001716B6" w:rsidRPr="00936CCA" w:rsidRDefault="00936CCA" w:rsidP="00936CCA">
      <w:pPr>
        <w:pStyle w:val="Ttulo"/>
        <w:jc w:val="both"/>
        <w:rPr>
          <w:rFonts w:ascii="Bookman Old Style" w:hAnsi="Bookman Old Style"/>
          <w:b/>
          <w:bCs/>
          <w:sz w:val="40"/>
          <w:szCs w:val="40"/>
        </w:rPr>
      </w:pPr>
      <w:r>
        <w:rPr>
          <w:noProof/>
        </w:rPr>
        <w:drawing>
          <wp:anchor distT="0" distB="0" distL="114300" distR="114300" simplePos="0" relativeHeight="251657216" behindDoc="1" locked="0" layoutInCell="1" allowOverlap="1" wp14:anchorId="665BD34F" wp14:editId="742781CF">
            <wp:simplePos x="0" y="0"/>
            <wp:positionH relativeFrom="column">
              <wp:posOffset>0</wp:posOffset>
            </wp:positionH>
            <wp:positionV relativeFrom="paragraph">
              <wp:posOffset>1960880</wp:posOffset>
            </wp:positionV>
            <wp:extent cx="1209675" cy="1209675"/>
            <wp:effectExtent l="0" t="0" r="9525" b="9525"/>
            <wp:wrapTight wrapText="bothSides">
              <wp:wrapPolygon edited="0">
                <wp:start x="0" y="0"/>
                <wp:lineTo x="0" y="21430"/>
                <wp:lineTo x="21430" y="21430"/>
                <wp:lineTo x="21430" y="0"/>
                <wp:lineTo x="0" y="0"/>
              </wp:wrapPolygon>
            </wp:wrapTight>
            <wp:docPr id="3" name="Imagen 3" descr="Un hombre mayor con barba y bigote&#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Un hombre mayor con barba y bigote&#10;&#10;Descripción generada automáticamente con confianza media"/>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09675" cy="1209675"/>
                    </a:xfrm>
                    <a:prstGeom prst="rect">
                      <a:avLst/>
                    </a:prstGeom>
                  </pic:spPr>
                </pic:pic>
              </a:graphicData>
            </a:graphic>
          </wp:anchor>
        </w:drawing>
      </w:r>
      <w:r w:rsidR="00B57592" w:rsidRPr="00936CCA">
        <w:rPr>
          <w:rFonts w:ascii="Bookman Old Style" w:hAnsi="Bookman Old Style"/>
          <w:b/>
          <w:bCs/>
          <w:color w:val="auto"/>
          <w:sz w:val="40"/>
          <w:szCs w:val="40"/>
        </w:rPr>
        <w:t>La indignidad de la Derecha</w:t>
      </w:r>
      <w:r w:rsidR="001716B6" w:rsidRPr="00936CCA">
        <w:rPr>
          <w:rFonts w:ascii="Bookman Old Style" w:hAnsi="Bookman Old Style"/>
          <w:b/>
          <w:bCs/>
          <w:sz w:val="40"/>
          <w:szCs w:val="40"/>
        </w:rPr>
        <w:t xml:space="preserve">: </w:t>
      </w:r>
      <w:r>
        <w:rPr>
          <w:rFonts w:ascii="Bookman Old Style" w:hAnsi="Bookman Old Style"/>
          <w:b/>
          <w:bCs/>
          <w:sz w:val="40"/>
          <w:szCs w:val="40"/>
        </w:rPr>
        <w:t>A</w:t>
      </w:r>
      <w:r w:rsidR="001716B6" w:rsidRPr="00936CCA">
        <w:rPr>
          <w:rFonts w:ascii="Bookman Old Style" w:hAnsi="Bookman Old Style"/>
          <w:b/>
          <w:bCs/>
          <w:sz w:val="40"/>
          <w:szCs w:val="40"/>
        </w:rPr>
        <w:t xml:space="preserve"> propósito de indignidades, elección de gobernadores/segunda vuelta, participa el 19 % del pa</w:t>
      </w:r>
      <w:r w:rsidR="0080050C">
        <w:rPr>
          <w:rFonts w:ascii="Bookman Old Style" w:hAnsi="Bookman Old Style"/>
          <w:b/>
          <w:bCs/>
          <w:sz w:val="40"/>
          <w:szCs w:val="40"/>
        </w:rPr>
        <w:t>d</w:t>
      </w:r>
      <w:r w:rsidR="001716B6" w:rsidRPr="00936CCA">
        <w:rPr>
          <w:rFonts w:ascii="Bookman Old Style" w:hAnsi="Bookman Old Style"/>
          <w:b/>
          <w:bCs/>
          <w:sz w:val="40"/>
          <w:szCs w:val="40"/>
        </w:rPr>
        <w:t xml:space="preserve">rón electoral. Indignado Piñera Echeñique reitera su llamado a través de los medios mediáticos mercuriales a cuidar su democracia y exige </w:t>
      </w:r>
      <w:r w:rsidR="001716B6" w:rsidRPr="00936CCA">
        <w:rPr>
          <w:rFonts w:ascii="Bookman Old Style" w:hAnsi="Bookman Old Style"/>
          <w:b/>
          <w:bCs/>
          <w:color w:val="538135" w:themeColor="accent6" w:themeShade="BF"/>
          <w:sz w:val="40"/>
          <w:szCs w:val="40"/>
        </w:rPr>
        <w:t>VOTO OBLIGATORIO</w:t>
      </w:r>
    </w:p>
    <w:p w14:paraId="20F96669" w14:textId="0811E429" w:rsidR="00936CCA" w:rsidRDefault="00936CCA" w:rsidP="00B57592"/>
    <w:p w14:paraId="02EF1E1A" w14:textId="22057FDD" w:rsidR="00936CCA" w:rsidRPr="00936CCA" w:rsidRDefault="00B57592" w:rsidP="00B57592">
      <w:pPr>
        <w:rPr>
          <w:rFonts w:ascii="Bookman Old Style" w:hAnsi="Bookman Old Style"/>
          <w:b/>
          <w:bCs/>
          <w:sz w:val="24"/>
          <w:szCs w:val="24"/>
        </w:rPr>
      </w:pPr>
      <w:r w:rsidRPr="00936CCA">
        <w:rPr>
          <w:rFonts w:ascii="Bookman Old Style" w:hAnsi="Bookman Old Style"/>
          <w:b/>
          <w:bCs/>
          <w:sz w:val="24"/>
          <w:szCs w:val="24"/>
        </w:rPr>
        <w:t>Juan Pablo Cárdenas S.</w:t>
      </w:r>
      <w:r w:rsidR="001716B6" w:rsidRPr="00936CCA">
        <w:rPr>
          <w:rFonts w:ascii="Bookman Old Style" w:hAnsi="Bookman Old Style"/>
          <w:b/>
          <w:bCs/>
          <w:sz w:val="24"/>
          <w:szCs w:val="24"/>
        </w:rPr>
        <w:t xml:space="preserve"> </w:t>
      </w:r>
    </w:p>
    <w:p w14:paraId="02C978EC" w14:textId="0C570F35" w:rsidR="00B57592" w:rsidRPr="00936CCA" w:rsidRDefault="00936CCA" w:rsidP="00B57592">
      <w:pPr>
        <w:rPr>
          <w:rFonts w:ascii="Bookman Old Style" w:hAnsi="Bookman Old Style"/>
          <w:b/>
          <w:bCs/>
          <w:sz w:val="24"/>
          <w:szCs w:val="24"/>
        </w:rPr>
      </w:pPr>
      <w:r w:rsidRPr="00936CCA">
        <w:rPr>
          <w:rFonts w:ascii="Bookman Old Style" w:hAnsi="Bookman Old Style"/>
          <w:b/>
          <w:bCs/>
          <w:sz w:val="24"/>
          <w:szCs w:val="24"/>
        </w:rPr>
        <w:t>E</w:t>
      </w:r>
      <w:r w:rsidR="001716B6" w:rsidRPr="00936CCA">
        <w:rPr>
          <w:rFonts w:ascii="Bookman Old Style" w:hAnsi="Bookman Old Style"/>
          <w:b/>
          <w:bCs/>
          <w:sz w:val="24"/>
          <w:szCs w:val="24"/>
        </w:rPr>
        <w:t>scritor, comunicador social, analista internacional, Addhee.Ong</w:t>
      </w:r>
    </w:p>
    <w:p w14:paraId="48D76424" w14:textId="77777777" w:rsidR="00936CCA" w:rsidRDefault="00936CCA" w:rsidP="00B57592">
      <w:pPr>
        <w:spacing w:before="120" w:after="240"/>
        <w:jc w:val="both"/>
      </w:pPr>
    </w:p>
    <w:p w14:paraId="1A2386A2" w14:textId="4FA35A98" w:rsidR="00B57592" w:rsidRPr="00936CCA" w:rsidRDefault="00B57592" w:rsidP="00B57592">
      <w:pPr>
        <w:spacing w:before="120" w:after="240"/>
        <w:jc w:val="both"/>
        <w:rPr>
          <w:rFonts w:ascii="Bookman Old Style" w:hAnsi="Bookman Old Style"/>
        </w:rPr>
      </w:pPr>
      <w:r w:rsidRPr="00936CCA">
        <w:rPr>
          <w:rFonts w:ascii="Bookman Old Style" w:hAnsi="Bookman Old Style"/>
        </w:rPr>
        <w:t xml:space="preserve">En nuestra antigua democracia la relación de los gobiernos y los partidos políticos oficialistas era mucho más fluida y digna que hoy. Si bien el poder del Presidente de la República siempre fue muy vigoroso, las colectividades que lo apoyaban tenían mayor gravitación en las decisiones gubernamentales, y en no pocas oportunidades los desacuerdos entre éstas y el Jefe de Estado concluían en severas rupturas, como en la consecuente renuncia de los ministros de </w:t>
      </w:r>
      <w:r w:rsidR="001716B6" w:rsidRPr="00936CCA">
        <w:rPr>
          <w:rFonts w:ascii="Bookman Old Style" w:hAnsi="Bookman Old Style"/>
        </w:rPr>
        <w:t>E</w:t>
      </w:r>
      <w:r w:rsidRPr="00936CCA">
        <w:rPr>
          <w:rFonts w:ascii="Bookman Old Style" w:hAnsi="Bookman Old Style"/>
        </w:rPr>
        <w:t>stado que militaban en las tiendas que entraban en contradicción con lo que implementaba La Moneda.</w:t>
      </w:r>
    </w:p>
    <w:p w14:paraId="3249C0FB" w14:textId="1EFEBEFD" w:rsidR="00B57592" w:rsidRPr="00936CCA" w:rsidRDefault="00B57592" w:rsidP="00B57592">
      <w:pPr>
        <w:spacing w:before="120" w:after="240"/>
        <w:jc w:val="both"/>
        <w:rPr>
          <w:rFonts w:ascii="Bookman Old Style" w:hAnsi="Bookman Old Style"/>
        </w:rPr>
      </w:pPr>
      <w:r w:rsidRPr="00936CCA">
        <w:rPr>
          <w:rFonts w:ascii="Bookman Old Style" w:hAnsi="Bookman Old Style"/>
        </w:rPr>
        <w:t xml:space="preserve">De hecho, los programas de gobierno eran diseñados por los partidos y, aunque los cuoteos y otras malas prácticas siempre existieron, estas agrupaciones nunca fueron tan avasalladas por los gobernantes como lo son ahora. No se habría concebido entonces que las bancadas parlamentarias del oficialismo se enteraran de iniciativas importantes del Ejecutivo en la sede misma del Parlamento, sin que éstas se discutieran, primero, con las bancadas legislativas amigas. Ya se ve </w:t>
      </w:r>
      <w:r w:rsidRPr="00936CCA">
        <w:rPr>
          <w:rFonts w:ascii="Bookman Old Style" w:hAnsi="Bookman Old Style"/>
        </w:rPr>
        <w:lastRenderedPageBreak/>
        <w:t xml:space="preserve">como ahora Sebastián Piñera </w:t>
      </w:r>
      <w:r w:rsidR="001716B6" w:rsidRPr="00936CCA">
        <w:rPr>
          <w:rFonts w:ascii="Bookman Old Style" w:hAnsi="Bookman Old Style"/>
        </w:rPr>
        <w:t xml:space="preserve">Echeñique </w:t>
      </w:r>
      <w:r w:rsidRPr="00936CCA">
        <w:rPr>
          <w:rFonts w:ascii="Bookman Old Style" w:hAnsi="Bookman Old Style"/>
        </w:rPr>
        <w:t xml:space="preserve">anuncia darle urgencia a un </w:t>
      </w:r>
      <w:r w:rsidRPr="00936CCA">
        <w:rPr>
          <w:rFonts w:ascii="Bookman Old Style" w:hAnsi="Bookman Old Style"/>
          <w:u w:val="single"/>
        </w:rPr>
        <w:t>proyecto de ley sobre matrimonio igualitario pasando a llevar las profundas convicciones de no pocos parlamentarios de la derecha en un tema que compromete sus convicciones morales y religiosas.</w:t>
      </w:r>
      <w:r w:rsidRPr="00936CCA">
        <w:rPr>
          <w:rFonts w:ascii="Bookman Old Style" w:hAnsi="Bookman Old Style"/>
        </w:rPr>
        <w:t xml:space="preserve"> Esto ha provocado ciertamente las iras de varios políticos, pero sin amenazar, como habría ocurrido en el pasado, la continuidad de sus colectividades en las reparticiones de gobierno. Lo que vimos en la reciente cuenta presidencial ha dejado atónita a toda la política nacional. </w:t>
      </w:r>
      <w:r w:rsidRPr="00936CCA">
        <w:rPr>
          <w:rFonts w:ascii="Bookman Old Style" w:hAnsi="Bookman Old Style"/>
          <w:u w:val="single"/>
        </w:rPr>
        <w:t>Cuando le restan pocos meses de gobierno, el actual Mandatario desafía a sus partidos afines y anuncia una iniciativa ultra polémica y que, de paso, le trae también el severo cuestionamiento de las jerarquías eclesiásticas que, reiteradamente, vienen argumentando que el matrimonio solo puede ser entre un varón y una mujer y no entre personas del mismo sexo.</w:t>
      </w:r>
      <w:r w:rsidRPr="00936CCA">
        <w:rPr>
          <w:rFonts w:ascii="Bookman Old Style" w:hAnsi="Bookman Old Style"/>
        </w:rPr>
        <w:t xml:space="preserve"> El católico Mandatario se desmarca también de la voz de sus pastores y confía ganar la aprobación de los sectores más liberales del país que, aunque a regañadientes, no han tenido más que aplaudir su decisión. Pero incluso desde la propia Democracia Cristiana es posible que haya legisladores que se opongan a su proyecto y en quienes </w:t>
      </w:r>
      <w:r w:rsidR="008062C0">
        <w:rPr>
          <w:rFonts w:ascii="Bookman Old Style" w:hAnsi="Bookman Old Style"/>
          <w:noProof/>
        </w:rPr>
        <w:drawing>
          <wp:anchor distT="0" distB="0" distL="114300" distR="114300" simplePos="0" relativeHeight="251658240" behindDoc="1" locked="0" layoutInCell="1" allowOverlap="1" wp14:anchorId="0C560496" wp14:editId="5C4E8D66">
            <wp:simplePos x="0" y="0"/>
            <wp:positionH relativeFrom="column">
              <wp:posOffset>-9525</wp:posOffset>
            </wp:positionH>
            <wp:positionV relativeFrom="paragraph">
              <wp:posOffset>2790190</wp:posOffset>
            </wp:positionV>
            <wp:extent cx="2341245" cy="2219325"/>
            <wp:effectExtent l="0" t="0" r="1905" b="9525"/>
            <wp:wrapTight wrapText="bothSides">
              <wp:wrapPolygon edited="0">
                <wp:start x="0" y="0"/>
                <wp:lineTo x="0" y="21507"/>
                <wp:lineTo x="21442" y="21507"/>
                <wp:lineTo x="21442" y="0"/>
                <wp:lineTo x="0" y="0"/>
              </wp:wrapPolygon>
            </wp:wrapTight>
            <wp:docPr id="4" name="Imagen 4" descr="Un hombre en traje con la boca abiert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hombre en traje con la boca abierta&#10;&#10;Descripción generada automáticamente con confianza media"/>
                    <pic:cNvPicPr/>
                  </pic:nvPicPr>
                  <pic:blipFill rotWithShape="1">
                    <a:blip r:embed="rId7">
                      <a:extLst>
                        <a:ext uri="{28A0092B-C50C-407E-A947-70E740481C1C}">
                          <a14:useLocalDpi xmlns:a14="http://schemas.microsoft.com/office/drawing/2010/main" val="0"/>
                        </a:ext>
                      </a:extLst>
                    </a:blip>
                    <a:srcRect l="11630" r="17977"/>
                    <a:stretch/>
                  </pic:blipFill>
                  <pic:spPr bwMode="auto">
                    <a:xfrm>
                      <a:off x="0" y="0"/>
                      <a:ext cx="2341245" cy="22193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36CCA">
        <w:rPr>
          <w:rFonts w:ascii="Bookman Old Style" w:hAnsi="Bookman Old Style"/>
        </w:rPr>
        <w:t>todavía el orden episcopal ejerce influencia.</w:t>
      </w:r>
    </w:p>
    <w:p w14:paraId="5D881B59" w14:textId="3CD6FEEE" w:rsidR="00B57592" w:rsidRPr="00936CCA" w:rsidRDefault="00B57592" w:rsidP="00B57592">
      <w:pPr>
        <w:spacing w:before="120" w:after="240"/>
        <w:jc w:val="both"/>
        <w:rPr>
          <w:rFonts w:ascii="Bookman Old Style" w:hAnsi="Bookman Old Style"/>
        </w:rPr>
      </w:pPr>
      <w:r w:rsidRPr="00936CCA">
        <w:rPr>
          <w:rFonts w:ascii="Bookman Old Style" w:hAnsi="Bookman Old Style"/>
        </w:rPr>
        <w:t xml:space="preserve">Piñera </w:t>
      </w:r>
      <w:r w:rsidR="001716B6" w:rsidRPr="00936CCA">
        <w:rPr>
          <w:rFonts w:ascii="Bookman Old Style" w:hAnsi="Bookman Old Style"/>
        </w:rPr>
        <w:t xml:space="preserve">Echeñique </w:t>
      </w:r>
      <w:r w:rsidRPr="00936CCA">
        <w:rPr>
          <w:rFonts w:ascii="Bookman Old Style" w:hAnsi="Bookman Old Style"/>
        </w:rPr>
        <w:t>sabe que ya no está en edad ni en condiciones de volver a La Moneda, por lo que puede darse algunos lujos que, de paso, le permitan culminar su carrera política con la aprobación de algunos referentes que nunca abrigaron confianza en que un gobernante como él se las jugara por una reforma tan audaz y desafiante del conservadurismo nacional.</w:t>
      </w:r>
    </w:p>
    <w:p w14:paraId="10215DEC" w14:textId="6323EA3E" w:rsidR="00B57592" w:rsidRPr="00936CCA" w:rsidRDefault="00B57592" w:rsidP="00B57592">
      <w:pPr>
        <w:spacing w:before="120" w:after="240"/>
        <w:jc w:val="both"/>
        <w:rPr>
          <w:rFonts w:ascii="Bookman Old Style" w:hAnsi="Bookman Old Style"/>
        </w:rPr>
      </w:pPr>
      <w:r w:rsidRPr="00936CCA">
        <w:rPr>
          <w:rFonts w:ascii="Bookman Old Style" w:hAnsi="Bookman Old Style"/>
        </w:rPr>
        <w:t>Es tan baja su popularidad que, en una de esas, el Mandatario confía en retirarse a la vida privada y a sus negocios con un dejo de simpatía en sectores que se sienten discriminados por sus preferencias sexuales. Aunque, de todas maneras, se trataría de una apuesta bastante incierta.</w:t>
      </w:r>
    </w:p>
    <w:p w14:paraId="4DAF4817" w14:textId="5D411BDA" w:rsidR="00B57592" w:rsidRPr="00936CCA" w:rsidRDefault="00B57592" w:rsidP="00B57592">
      <w:pPr>
        <w:spacing w:before="120" w:after="240"/>
        <w:jc w:val="both"/>
        <w:rPr>
          <w:rFonts w:ascii="Bookman Old Style" w:hAnsi="Bookman Old Style"/>
        </w:rPr>
      </w:pPr>
      <w:r w:rsidRPr="00936CCA">
        <w:rPr>
          <w:rFonts w:ascii="Bookman Old Style" w:hAnsi="Bookman Old Style"/>
        </w:rPr>
        <w:t>Pese a la inmediata indignación que causó su anuncio, no se aprecia hasta aquí que desde ninguno de los partidos oficialistas se plantee la idea de retirarse del Gobierno, como sin duda hubiera ocurrido ante un desacuerdo tan relevante durante nuestra antigua era republicana. Un gesto de dignidad que no le sería muy costoso, por lo demás, a los partidos de la derecha si se considera el alto nivel de desprestigio de la actual administración y el escaso tiempo que le queda a estas colectividades para gozar de las prebendas que le otorgan los ministerios, las subsecretarías, las embajadas y otros cargo públicos. Sin embargo, en un año electoral como el que vivimos, permanecer aferrado a las ubres del poder puede ser muy conveniente para los partidos por los recursos que siempre provee la administración pública. Además de garantizarles a muchos militantes mantener sus cargos y estipendios hasta fin de año, cuando para todos lo más probable es que la derecha se despida por un buen tiempo de la Moneda a causa de la desastrosa administración de Piñera</w:t>
      </w:r>
      <w:r w:rsidR="00431DE2" w:rsidRPr="00936CCA">
        <w:rPr>
          <w:rFonts w:ascii="Bookman Old Style" w:hAnsi="Bookman Old Style"/>
        </w:rPr>
        <w:t xml:space="preserve"> Echeñique</w:t>
      </w:r>
      <w:r w:rsidRPr="00936CCA">
        <w:rPr>
          <w:rFonts w:ascii="Bookman Old Style" w:hAnsi="Bookman Old Style"/>
        </w:rPr>
        <w:t>.</w:t>
      </w:r>
    </w:p>
    <w:p w14:paraId="236DC9E6" w14:textId="6175925F" w:rsidR="00B57592" w:rsidRPr="00936CCA" w:rsidRDefault="00B57592" w:rsidP="00B57592">
      <w:pPr>
        <w:spacing w:before="120" w:after="240"/>
        <w:jc w:val="both"/>
        <w:rPr>
          <w:rFonts w:ascii="Bookman Old Style" w:hAnsi="Bookman Old Style"/>
        </w:rPr>
      </w:pPr>
      <w:r w:rsidRPr="00936CCA">
        <w:rPr>
          <w:rFonts w:ascii="Bookman Old Style" w:hAnsi="Bookman Old Style"/>
        </w:rPr>
        <w:t xml:space="preserve">Y cuando la Pandemia también de alguna forma ha golpeado también los bolsillos de la política. Lo que ocurre tampoco es muy distinto de lo sucedido durante los gobiernos de la Concertación y de la Nueva Mayoría en que varias veces se pensó que algunos partidos se alejarían de La Moneda, pero finalmente prefirieron mantenerse a buen resguardo del Palacio Gubernamental, pese a que algunas de las decisiones oficiales realmente violentaban sus principios y compromisos electorales. No está demás consignar que el sector más afectado con la iniciativa del matrimonio igualitario es el de la candidatura presidencial de Joaquín Lavín </w:t>
      </w:r>
      <w:r w:rsidR="00C03BAD" w:rsidRPr="00936CCA">
        <w:rPr>
          <w:rFonts w:ascii="Bookman Old Style" w:hAnsi="Bookman Old Style"/>
        </w:rPr>
        <w:t xml:space="preserve">Infante </w:t>
      </w:r>
      <w:r w:rsidRPr="00936CCA">
        <w:rPr>
          <w:rFonts w:ascii="Bookman Old Style" w:hAnsi="Bookman Old Style"/>
        </w:rPr>
        <w:t xml:space="preserve">quién, como se sabe, es el primero de los precandidatos de la derecha que tomó distancia de Piñera </w:t>
      </w:r>
      <w:r w:rsidR="00C03BAD" w:rsidRPr="00936CCA">
        <w:rPr>
          <w:rFonts w:ascii="Bookman Old Style" w:hAnsi="Bookman Old Style"/>
        </w:rPr>
        <w:t xml:space="preserve">Echeñique </w:t>
      </w:r>
      <w:r w:rsidRPr="00936CCA">
        <w:rPr>
          <w:rFonts w:ascii="Bookman Old Style" w:hAnsi="Bookman Old Style"/>
        </w:rPr>
        <w:t xml:space="preserve">y ha entrado en contradicción </w:t>
      </w:r>
      <w:r w:rsidRPr="00936CCA">
        <w:rPr>
          <w:rFonts w:ascii="Bookman Old Style" w:hAnsi="Bookman Old Style"/>
        </w:rPr>
        <w:lastRenderedPageBreak/>
        <w:t>con él en varias oportunidades. Para los otros tres ha sido menos traumática la decisión gubernamental, incluso a dos de éstos les ha permitido apelar a su espíritu liberal para diferenciarse del contrincante UDI y abrigar la idea de empatizar con los opositores del Gobierno. Fue tal el desagrado que le produjo a la bancada del Gremialismo este anuncio presidencial que varios de sus diputados salieron a proponer toda suerte de medidas de corte populista para encarar la pandemia y hacerle daño a las arcas fiscales hasta ayer tan celosamente cauteladas por los mismos. Un puro acto de venganza, a no dudarlo, tanto que han superado con creces las exigencias opositoras en tal sentido. Lo que no se puede soslayar es que las relaciones entre Piñera</w:t>
      </w:r>
      <w:r w:rsidR="00C03BAD" w:rsidRPr="00936CCA">
        <w:rPr>
          <w:rFonts w:ascii="Bookman Old Style" w:hAnsi="Bookman Old Style"/>
        </w:rPr>
        <w:t xml:space="preserve"> Echeñique </w:t>
      </w:r>
      <w:r w:rsidRPr="00936CCA">
        <w:rPr>
          <w:rFonts w:ascii="Bookman Old Style" w:hAnsi="Bookman Old Style"/>
        </w:rPr>
        <w:t xml:space="preserve"> y la Derecha han sido siempre difíciles. Especialmente después de su primera administración en que para muchos éste había realizado un gobierno de corte demócrata cristiano y más ―izquierdizante</w:t>
      </w:r>
      <w:r w:rsidR="00302A7A" w:rsidRPr="00936CCA">
        <w:rPr>
          <w:rFonts w:ascii="Bookman Old Style" w:hAnsi="Bookman Old Style"/>
        </w:rPr>
        <w:t>-</w:t>
      </w:r>
      <w:r w:rsidRPr="00936CCA">
        <w:rPr>
          <w:rFonts w:ascii="Bookman Old Style" w:hAnsi="Bookman Old Style"/>
        </w:rPr>
        <w:t xml:space="preserve"> que el de Ricardo Lagos </w:t>
      </w:r>
      <w:r w:rsidR="00C03BAD" w:rsidRPr="00936CCA">
        <w:rPr>
          <w:rFonts w:ascii="Bookman Old Style" w:hAnsi="Bookman Old Style"/>
        </w:rPr>
        <w:t xml:space="preserve">Escobar </w:t>
      </w:r>
      <w:r w:rsidRPr="00936CCA">
        <w:rPr>
          <w:rFonts w:ascii="Bookman Old Style" w:hAnsi="Bookman Old Style"/>
        </w:rPr>
        <w:t>a quien tanto temieron, pero del cual terminaron realmente encantados. Sin embargo, como la necesidad tiene cara de hereje, concluyeron por apoyarlo nuevamente, aunque fuera a regañadientes.</w:t>
      </w:r>
    </w:p>
    <w:p w14:paraId="58B50B69" w14:textId="48A3E731" w:rsidR="00ED5DD9" w:rsidRPr="00936CCA" w:rsidRDefault="00B57592" w:rsidP="00B57592">
      <w:pPr>
        <w:spacing w:before="120" w:after="240"/>
        <w:jc w:val="both"/>
        <w:rPr>
          <w:rFonts w:ascii="Bookman Old Style" w:hAnsi="Bookman Old Style"/>
        </w:rPr>
      </w:pPr>
      <w:r w:rsidRPr="00936CCA">
        <w:rPr>
          <w:rFonts w:ascii="Bookman Old Style" w:hAnsi="Bookman Old Style"/>
        </w:rPr>
        <w:t xml:space="preserve">Seguramente por aquello que la derecha sabe muy bien: que las elecciones se ganan o se ganaban fundamentalmente con dinero. Lo que Piñera </w:t>
      </w:r>
      <w:r w:rsidR="00C03BAD" w:rsidRPr="00936CCA">
        <w:rPr>
          <w:rFonts w:ascii="Bookman Old Style" w:hAnsi="Bookman Old Style"/>
        </w:rPr>
        <w:t xml:space="preserve">Echeñique </w:t>
      </w:r>
      <w:r w:rsidRPr="00936CCA">
        <w:rPr>
          <w:rFonts w:ascii="Bookman Old Style" w:hAnsi="Bookman Old Style"/>
        </w:rPr>
        <w:t>más tiene.</w:t>
      </w:r>
    </w:p>
    <w:p w14:paraId="7194B3B3" w14:textId="5A7106E8" w:rsidR="00302A7A" w:rsidRPr="00936CCA" w:rsidRDefault="00302A7A" w:rsidP="00B57592">
      <w:pPr>
        <w:pBdr>
          <w:bottom w:val="single" w:sz="6" w:space="1" w:color="auto"/>
        </w:pBdr>
        <w:spacing w:before="120" w:after="240"/>
        <w:jc w:val="both"/>
        <w:rPr>
          <w:rFonts w:ascii="Bookman Old Style" w:hAnsi="Bookman Old Style"/>
        </w:rPr>
      </w:pPr>
      <w:r w:rsidRPr="00936CCA">
        <w:rPr>
          <w:rFonts w:ascii="Bookman Old Style" w:hAnsi="Bookman Old Style"/>
        </w:rPr>
        <w:t>Lo subrayado/ interpolado es nuestro</w:t>
      </w:r>
    </w:p>
    <w:p w14:paraId="3C7656FF" w14:textId="4C740EBF" w:rsidR="00302A7A" w:rsidRPr="00936CCA" w:rsidRDefault="00302A7A" w:rsidP="00936CCA">
      <w:pPr>
        <w:pStyle w:val="Ttulo"/>
        <w:jc w:val="both"/>
        <w:rPr>
          <w:rFonts w:ascii="Bookman Old Style" w:hAnsi="Bookman Old Style"/>
          <w:b/>
          <w:bCs/>
          <w:sz w:val="32"/>
          <w:szCs w:val="32"/>
        </w:rPr>
      </w:pPr>
      <w:r w:rsidRPr="00936CCA">
        <w:rPr>
          <w:rFonts w:ascii="Bookman Old Style" w:hAnsi="Bookman Old Style"/>
          <w:b/>
          <w:bCs/>
          <w:sz w:val="32"/>
          <w:szCs w:val="32"/>
        </w:rPr>
        <w:t>La indignidad de la Derecha: “</w:t>
      </w:r>
      <w:r w:rsidR="00936CCA" w:rsidRPr="00936CCA">
        <w:rPr>
          <w:rFonts w:ascii="Bookman Old Style" w:hAnsi="Bookman Old Style"/>
          <w:b/>
          <w:bCs/>
          <w:sz w:val="32"/>
          <w:szCs w:val="32"/>
        </w:rPr>
        <w:t>A</w:t>
      </w:r>
      <w:r w:rsidRPr="00936CCA">
        <w:rPr>
          <w:rFonts w:ascii="Bookman Old Style" w:hAnsi="Bookman Old Style"/>
          <w:b/>
          <w:bCs/>
          <w:sz w:val="32"/>
          <w:szCs w:val="32"/>
        </w:rPr>
        <w:t xml:space="preserve"> propósito de </w:t>
      </w:r>
      <w:r w:rsidR="00936CCA" w:rsidRPr="00936CCA">
        <w:rPr>
          <w:rFonts w:ascii="Bookman Old Style" w:hAnsi="Bookman Old Style"/>
          <w:b/>
          <w:bCs/>
          <w:sz w:val="32"/>
          <w:szCs w:val="32"/>
        </w:rPr>
        <w:t>indignidades, elección</w:t>
      </w:r>
      <w:r w:rsidRPr="00936CCA">
        <w:rPr>
          <w:rFonts w:ascii="Bookman Old Style" w:hAnsi="Bookman Old Style"/>
          <w:b/>
          <w:bCs/>
          <w:sz w:val="32"/>
          <w:szCs w:val="32"/>
        </w:rPr>
        <w:t xml:space="preserve"> </w:t>
      </w:r>
      <w:r w:rsidR="00E81A13">
        <w:rPr>
          <w:rFonts w:ascii="Bookman Old Style" w:hAnsi="Bookman Old Style"/>
          <w:b/>
          <w:bCs/>
          <w:sz w:val="32"/>
          <w:szCs w:val="32"/>
        </w:rPr>
        <w:t>d</w:t>
      </w:r>
      <w:r w:rsidRPr="00936CCA">
        <w:rPr>
          <w:rFonts w:ascii="Bookman Old Style" w:hAnsi="Bookman Old Style"/>
          <w:b/>
          <w:bCs/>
          <w:sz w:val="32"/>
          <w:szCs w:val="32"/>
        </w:rPr>
        <w:t>e gobernadores/ segunda vuelta, participa el 19% del pa</w:t>
      </w:r>
      <w:r w:rsidR="005C5EB1">
        <w:rPr>
          <w:rFonts w:ascii="Bookman Old Style" w:hAnsi="Bookman Old Style"/>
          <w:b/>
          <w:bCs/>
          <w:sz w:val="32"/>
          <w:szCs w:val="32"/>
        </w:rPr>
        <w:t>dr</w:t>
      </w:r>
      <w:r w:rsidRPr="00936CCA">
        <w:rPr>
          <w:rFonts w:ascii="Bookman Old Style" w:hAnsi="Bookman Old Style"/>
          <w:b/>
          <w:bCs/>
          <w:sz w:val="32"/>
          <w:szCs w:val="32"/>
        </w:rPr>
        <w:t>ón electoral. Indignado Piñera Echeñique reitera su llamado a través de los medios mediáticos mercuriales, hay que cuidar su democracia y exige voto obligatorio”</w:t>
      </w:r>
    </w:p>
    <w:p w14:paraId="7D9B3E1E" w14:textId="51D6EE97" w:rsidR="00936CCA" w:rsidRDefault="00936CCA" w:rsidP="00B57592">
      <w:pPr>
        <w:spacing w:before="120" w:after="240"/>
        <w:jc w:val="both"/>
        <w:rPr>
          <w:rFonts w:ascii="Bookman Old Style" w:hAnsi="Bookman Old Style"/>
        </w:rPr>
      </w:pPr>
      <w:r>
        <w:rPr>
          <w:rFonts w:ascii="Bookman Old Style" w:hAnsi="Bookman Old Style"/>
        </w:rPr>
        <w:t>Blog:</w:t>
      </w:r>
      <w:r w:rsidR="00E81A13">
        <w:rPr>
          <w:rFonts w:ascii="Bookman Old Style" w:hAnsi="Bookman Old Style"/>
        </w:rPr>
        <w:t xml:space="preserve"> </w:t>
      </w:r>
      <w:r w:rsidR="00E81A13" w:rsidRPr="00E81A13">
        <w:rPr>
          <w:rFonts w:ascii="Bookman Old Style" w:hAnsi="Bookman Old Style"/>
        </w:rPr>
        <w:t>https://bit.ly/3gDdPBJ</w:t>
      </w:r>
    </w:p>
    <w:p w14:paraId="755AAB33" w14:textId="5AC3DDAA" w:rsidR="00936CCA" w:rsidRPr="00936CCA" w:rsidRDefault="00936CCA" w:rsidP="00B57592">
      <w:pPr>
        <w:spacing w:before="120" w:after="240"/>
        <w:jc w:val="both"/>
        <w:rPr>
          <w:rFonts w:ascii="Bookman Old Style" w:hAnsi="Bookman Old Style"/>
        </w:rPr>
      </w:pPr>
      <w:r>
        <w:rPr>
          <w:rFonts w:ascii="Bookman Old Style" w:hAnsi="Bookman Old Style"/>
        </w:rPr>
        <w:t xml:space="preserve">Pag: </w:t>
      </w:r>
      <w:r w:rsidR="00E81A13" w:rsidRPr="00E81A13">
        <w:rPr>
          <w:rFonts w:ascii="Bookman Old Style" w:hAnsi="Bookman Old Style"/>
        </w:rPr>
        <w:t>https://bit.ly/3cNKyDo</w:t>
      </w:r>
    </w:p>
    <w:p w14:paraId="1F88BA00" w14:textId="2351B761" w:rsidR="00302A7A" w:rsidRPr="00E81A13" w:rsidRDefault="00936CCA" w:rsidP="00E81A13">
      <w:pPr>
        <w:pBdr>
          <w:bottom w:val="single" w:sz="6" w:space="1" w:color="auto"/>
        </w:pBdr>
        <w:spacing w:before="120" w:after="240"/>
        <w:jc w:val="both"/>
        <w:rPr>
          <w:rFonts w:ascii="Bookman Old Style" w:hAnsi="Bookman Old Style"/>
          <w:i/>
          <w:iCs/>
          <w:sz w:val="28"/>
          <w:szCs w:val="28"/>
        </w:rPr>
      </w:pPr>
      <w:r w:rsidRPr="00936CCA">
        <w:rPr>
          <w:rFonts w:ascii="Bookman Old Style" w:hAnsi="Bookman Old Style"/>
          <w:i/>
          <w:iCs/>
          <w:sz w:val="28"/>
          <w:szCs w:val="28"/>
        </w:rPr>
        <w:t>M</w:t>
      </w:r>
      <w:r w:rsidR="00302A7A" w:rsidRPr="00936CCA">
        <w:rPr>
          <w:rFonts w:ascii="Bookman Old Style" w:hAnsi="Bookman Old Style"/>
          <w:i/>
          <w:iCs/>
          <w:sz w:val="28"/>
          <w:szCs w:val="28"/>
        </w:rPr>
        <w:t xml:space="preserve">archa la luz rechaza todo lo que ocurre en la sombra: “sin dignidad no hay libertad y democracia que </w:t>
      </w:r>
      <w:r w:rsidRPr="00936CCA">
        <w:rPr>
          <w:rFonts w:ascii="Bookman Old Style" w:hAnsi="Bookman Old Style"/>
          <w:i/>
          <w:iCs/>
          <w:sz w:val="28"/>
          <w:szCs w:val="28"/>
        </w:rPr>
        <w:t>valgan” …</w:t>
      </w:r>
    </w:p>
    <w:p w14:paraId="4E80C262" w14:textId="159D472B" w:rsidR="00302A7A" w:rsidRPr="00936CCA" w:rsidRDefault="00302A7A" w:rsidP="00B57592">
      <w:pPr>
        <w:spacing w:before="120" w:after="240"/>
        <w:jc w:val="both"/>
        <w:rPr>
          <w:rFonts w:ascii="Bookman Old Style" w:hAnsi="Bookman Old Style"/>
        </w:rPr>
      </w:pPr>
      <w:r w:rsidRPr="00936CCA">
        <w:rPr>
          <w:rFonts w:ascii="Bookman Old Style" w:hAnsi="Bookman Old Style"/>
        </w:rPr>
        <w:t>Estimados amigos asociados:</w:t>
      </w:r>
    </w:p>
    <w:p w14:paraId="4DBFEFA6" w14:textId="39119E08" w:rsidR="00302A7A" w:rsidRPr="00936CCA" w:rsidRDefault="00302A7A" w:rsidP="00B57592">
      <w:pPr>
        <w:spacing w:before="120" w:after="240"/>
        <w:jc w:val="both"/>
        <w:rPr>
          <w:rFonts w:ascii="Bookman Old Style" w:hAnsi="Bookman Old Style"/>
        </w:rPr>
      </w:pPr>
      <w:r w:rsidRPr="00936CCA">
        <w:rPr>
          <w:rFonts w:ascii="Bookman Old Style" w:hAnsi="Bookman Old Style"/>
        </w:rPr>
        <w:t xml:space="preserve">Nada deben los Pueblos  a los  mercachifles oligarcas/ apátridas  y a sus politicastros y castrenses corruptos, que anteponen el inmediato provecho individual al triunfo de finalidades sociales. </w:t>
      </w:r>
    </w:p>
    <w:p w14:paraId="73E86A0D" w14:textId="7CEB31D2" w:rsidR="00302A7A" w:rsidRPr="00936CCA" w:rsidRDefault="00302A7A" w:rsidP="00B57592">
      <w:pPr>
        <w:spacing w:before="120" w:after="240"/>
        <w:jc w:val="both"/>
        <w:rPr>
          <w:rFonts w:ascii="Bookman Old Style" w:hAnsi="Bookman Old Style"/>
        </w:rPr>
      </w:pPr>
      <w:r w:rsidRPr="00936CCA">
        <w:rPr>
          <w:rFonts w:ascii="Bookman Old Style" w:hAnsi="Bookman Old Style"/>
        </w:rPr>
        <w:t>Se envilece a la juventud aconsejándole el camino de las  servidumbres rutinarias lucrativas.  Quien ame a su pueblo, a su Patria debe  enseñar que  el buen camino suele resultar el más difícil, al que los individuos pragmáticos contemporizadores oportunistas consideran peligrosos e imposibles.  No merecen llamarse libres los que declinan su dignidad…</w:t>
      </w:r>
    </w:p>
    <w:p w14:paraId="65E3348E" w14:textId="391B3D7F" w:rsidR="00302A7A" w:rsidRPr="00936CCA" w:rsidRDefault="00302A7A" w:rsidP="00B57592">
      <w:pPr>
        <w:spacing w:before="120" w:after="240"/>
        <w:jc w:val="both"/>
        <w:rPr>
          <w:rFonts w:ascii="Bookman Old Style" w:hAnsi="Bookman Old Style"/>
        </w:rPr>
      </w:pPr>
      <w:r w:rsidRPr="00936CCA">
        <w:rPr>
          <w:rFonts w:ascii="Bookman Old Style" w:hAnsi="Bookman Old Style"/>
        </w:rPr>
        <w:t xml:space="preserve">La dignidad se pierde por el apetito de honores, trampa en que los intereses creados de mercanchifles  oligarcas agrícolas  / citadina aprisionan a las personas libres. </w:t>
      </w:r>
      <w:r w:rsidR="00FF57BC" w:rsidRPr="00936CCA">
        <w:rPr>
          <w:rFonts w:ascii="Bookman Old Style" w:hAnsi="Bookman Old Style"/>
        </w:rPr>
        <w:t xml:space="preserve"> No es digno juntar migajas en los festines de  ésta clase explotadora enajenante dueña de la celestina universal.</w:t>
      </w:r>
    </w:p>
    <w:p w14:paraId="34A8A215" w14:textId="1713602F" w:rsidR="00FF57BC" w:rsidRPr="00936CCA" w:rsidRDefault="00FF57BC" w:rsidP="00B57592">
      <w:pPr>
        <w:spacing w:before="120" w:after="240"/>
        <w:jc w:val="both"/>
        <w:rPr>
          <w:rFonts w:ascii="Bookman Old Style" w:hAnsi="Bookman Old Style"/>
        </w:rPr>
      </w:pPr>
      <w:r w:rsidRPr="00936CCA">
        <w:rPr>
          <w:rFonts w:ascii="Bookman Old Style" w:hAnsi="Bookman Old Style"/>
        </w:rPr>
        <w:lastRenderedPageBreak/>
        <w:t xml:space="preserve"> Libres son las personas  que saben lo que quieren y luchan por su realización. Nunca intentan justificarse culpando a otros de sus propios errores. Esclavos son los que esperan el favor ajeno y renuncian a dirigirse por sí mismo.  La independencia moral es el amparo,  sustento de la dignidad.</w:t>
      </w:r>
    </w:p>
    <w:p w14:paraId="71B81EE0" w14:textId="752BCBBF" w:rsidR="00FF57BC" w:rsidRPr="00936CCA" w:rsidRDefault="00FF57BC" w:rsidP="00B57592">
      <w:pPr>
        <w:spacing w:before="120" w:after="240"/>
        <w:jc w:val="both"/>
        <w:rPr>
          <w:rFonts w:ascii="Bookman Old Style" w:hAnsi="Bookman Old Style"/>
        </w:rPr>
      </w:pPr>
      <w:r w:rsidRPr="00936CCA">
        <w:rPr>
          <w:rFonts w:ascii="Bookman Old Style" w:hAnsi="Bookman Old Style"/>
        </w:rPr>
        <w:t xml:space="preserve"> Para seguir el derrotero de la dignidad se debe rechazar las cosas bastardas, las drogas, el consumismo, la degeneración, la prostitución infantil, la pornografía, la corrupción, etc. que tienen por precio la  abdicación moral.</w:t>
      </w:r>
    </w:p>
    <w:p w14:paraId="27A4B7CC" w14:textId="3819A0FB" w:rsidR="00FF57BC" w:rsidRPr="00936CCA" w:rsidRDefault="00FF57BC" w:rsidP="00B57592">
      <w:pPr>
        <w:spacing w:before="120" w:after="240"/>
        <w:jc w:val="both"/>
        <w:rPr>
          <w:rFonts w:ascii="Bookman Old Style" w:hAnsi="Bookman Old Style"/>
        </w:rPr>
      </w:pPr>
      <w:r w:rsidRPr="00936CCA">
        <w:rPr>
          <w:rFonts w:ascii="Bookman Old Style" w:hAnsi="Bookman Old Style"/>
        </w:rPr>
        <w:t>El individuo dependiente  de la protección de los mercachifles oligarcas sobreviven autodestruyéndose. Su opinión no vale nada, porque es incapaz de articular la verdad.</w:t>
      </w:r>
    </w:p>
    <w:p w14:paraId="2C64F50C" w14:textId="6D672412" w:rsidR="00FF57BC" w:rsidRPr="00936CCA" w:rsidRDefault="00FF57BC" w:rsidP="00B57592">
      <w:pPr>
        <w:spacing w:before="120" w:after="240"/>
        <w:jc w:val="both"/>
        <w:rPr>
          <w:rFonts w:ascii="Bookman Old Style" w:hAnsi="Bookman Old Style"/>
        </w:rPr>
      </w:pPr>
      <w:r w:rsidRPr="00936CCA">
        <w:rPr>
          <w:rFonts w:ascii="Bookman Old Style" w:hAnsi="Bookman Old Style"/>
        </w:rPr>
        <w:t>El que aspira aparecer, renuncia a ser en pocas personas súmanse el ingenio y la virtud en un total de dignidad.  Credo supremo de todo idealismo, la dignidad  es unívoca, intangible, intransmutable. En síntesis de todas las virtudes que constituyen al ser humano, donde ella falta, no existe el sentimiento del honor. Los Pueblos sin dignidad son rebaños, los individuos sin ella son  esclavos. Concluyo, la dignidad implica valor moral.</w:t>
      </w:r>
    </w:p>
    <w:p w14:paraId="657D7A64" w14:textId="5243458C" w:rsidR="00FF57BC" w:rsidRPr="00936CCA" w:rsidRDefault="00FF57BC" w:rsidP="00B57592">
      <w:pPr>
        <w:spacing w:before="120" w:after="240"/>
        <w:jc w:val="both"/>
        <w:rPr>
          <w:rFonts w:ascii="Bookman Old Style" w:hAnsi="Bookman Old Style"/>
        </w:rPr>
      </w:pPr>
      <w:r w:rsidRPr="00936CCA">
        <w:rPr>
          <w:rFonts w:ascii="Bookman Old Style" w:hAnsi="Bookman Old Style"/>
        </w:rPr>
        <w:t>Con esperanza y memoria, confío que mis reflexiones ayuden a entender mejor el extraordinario artículo de uno de los pocos escritores</w:t>
      </w:r>
      <w:r w:rsidR="006A0A4F" w:rsidRPr="00936CCA">
        <w:rPr>
          <w:rFonts w:ascii="Bookman Old Style" w:hAnsi="Bookman Old Style"/>
        </w:rPr>
        <w:t xml:space="preserve">, </w:t>
      </w:r>
      <w:r w:rsidRPr="00936CCA">
        <w:rPr>
          <w:rFonts w:ascii="Bookman Old Style" w:hAnsi="Bookman Old Style"/>
        </w:rPr>
        <w:t xml:space="preserve">comunicador social el Prof. Juan Carlos </w:t>
      </w:r>
      <w:r w:rsidR="006A0A4F" w:rsidRPr="00936CCA">
        <w:rPr>
          <w:rFonts w:ascii="Bookman Old Style" w:hAnsi="Bookman Old Style"/>
        </w:rPr>
        <w:t>Cárdenas</w:t>
      </w:r>
      <w:r w:rsidRPr="00936CCA">
        <w:rPr>
          <w:rFonts w:ascii="Bookman Old Style" w:hAnsi="Bookman Old Style"/>
        </w:rPr>
        <w:t xml:space="preserve"> S., que posee el </w:t>
      </w:r>
      <w:r w:rsidR="006A0A4F" w:rsidRPr="00936CCA">
        <w:rPr>
          <w:rFonts w:ascii="Bookman Old Style" w:hAnsi="Bookman Old Style"/>
        </w:rPr>
        <w:t>P</w:t>
      </w:r>
      <w:r w:rsidRPr="00936CCA">
        <w:rPr>
          <w:rFonts w:ascii="Bookman Old Style" w:hAnsi="Bookman Old Style"/>
        </w:rPr>
        <w:t xml:space="preserve">ueblo </w:t>
      </w:r>
      <w:r w:rsidR="006A0A4F" w:rsidRPr="00936CCA">
        <w:rPr>
          <w:rFonts w:ascii="Bookman Old Style" w:hAnsi="Bookman Old Style"/>
        </w:rPr>
        <w:t>C</w:t>
      </w:r>
      <w:r w:rsidRPr="00936CCA">
        <w:rPr>
          <w:rFonts w:ascii="Bookman Old Style" w:hAnsi="Bookman Old Style"/>
        </w:rPr>
        <w:t>hileno sumido en la indigencia educacio</w:t>
      </w:r>
      <w:r w:rsidR="006A0A4F" w:rsidRPr="00936CCA">
        <w:rPr>
          <w:rFonts w:ascii="Bookman Old Style" w:hAnsi="Bookman Old Style"/>
        </w:rPr>
        <w:t>nal, cultural y la enajenación.</w:t>
      </w:r>
    </w:p>
    <w:p w14:paraId="2B0DFA2C" w14:textId="454C19A3" w:rsidR="006A0A4F" w:rsidRPr="00936CCA" w:rsidRDefault="006A0A4F" w:rsidP="00B57592">
      <w:pPr>
        <w:spacing w:before="120" w:after="240"/>
        <w:jc w:val="both"/>
        <w:rPr>
          <w:rFonts w:ascii="Bookman Old Style" w:hAnsi="Bookman Old Style"/>
        </w:rPr>
      </w:pPr>
      <w:r w:rsidRPr="00936CCA">
        <w:rPr>
          <w:rFonts w:ascii="Bookman Old Style" w:hAnsi="Bookman Old Style"/>
        </w:rPr>
        <w:t>Prof. Moreno Peralta/ IWA</w:t>
      </w:r>
    </w:p>
    <w:p w14:paraId="13806486" w14:textId="61965246" w:rsidR="006A0A4F" w:rsidRPr="00936CCA" w:rsidRDefault="006A0A4F" w:rsidP="00B57592">
      <w:pPr>
        <w:spacing w:before="120" w:after="240"/>
        <w:jc w:val="both"/>
        <w:rPr>
          <w:rFonts w:ascii="Bookman Old Style" w:hAnsi="Bookman Old Style"/>
        </w:rPr>
      </w:pPr>
      <w:r w:rsidRPr="00936CCA">
        <w:rPr>
          <w:rFonts w:ascii="Bookman Old Style" w:hAnsi="Bookman Old Style"/>
        </w:rPr>
        <w:t>Secretario Ejecutivo Addhee.Ong</w:t>
      </w:r>
    </w:p>
    <w:p w14:paraId="33D9795C" w14:textId="77777777" w:rsidR="00302A7A" w:rsidRDefault="00302A7A" w:rsidP="00B57592">
      <w:pPr>
        <w:spacing w:before="120" w:after="240"/>
        <w:jc w:val="both"/>
      </w:pPr>
    </w:p>
    <w:p w14:paraId="62F8C3B6" w14:textId="77777777" w:rsidR="00302A7A" w:rsidRDefault="00302A7A" w:rsidP="00B57592">
      <w:pPr>
        <w:spacing w:before="120" w:after="240"/>
        <w:jc w:val="both"/>
      </w:pPr>
    </w:p>
    <w:p w14:paraId="7C7915E6" w14:textId="77777777" w:rsidR="00302A7A" w:rsidRDefault="00302A7A" w:rsidP="00B57592">
      <w:pPr>
        <w:spacing w:before="120" w:after="240"/>
        <w:jc w:val="both"/>
      </w:pPr>
    </w:p>
    <w:sectPr w:rsidR="00302A7A" w:rsidSect="00936CC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592"/>
    <w:rsid w:val="001716B6"/>
    <w:rsid w:val="00302A7A"/>
    <w:rsid w:val="00431DE2"/>
    <w:rsid w:val="005C5EB1"/>
    <w:rsid w:val="006A0A4F"/>
    <w:rsid w:val="007C2605"/>
    <w:rsid w:val="0080050C"/>
    <w:rsid w:val="008062C0"/>
    <w:rsid w:val="00936CCA"/>
    <w:rsid w:val="00B57592"/>
    <w:rsid w:val="00C03BAD"/>
    <w:rsid w:val="00E81A13"/>
    <w:rsid w:val="00ED5DD9"/>
    <w:rsid w:val="00FF57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AF5C9"/>
  <w15:docId w15:val="{930B0E22-9C37-4932-917E-ED7F17FC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CA"/>
  </w:style>
  <w:style w:type="paragraph" w:styleId="Ttulo1">
    <w:name w:val="heading 1"/>
    <w:basedOn w:val="Normal"/>
    <w:next w:val="Normal"/>
    <w:link w:val="Ttulo1Car"/>
    <w:uiPriority w:val="9"/>
    <w:qFormat/>
    <w:rsid w:val="00936CC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semiHidden/>
    <w:unhideWhenUsed/>
    <w:qFormat/>
    <w:rsid w:val="00936CCA"/>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uiPriority w:val="9"/>
    <w:semiHidden/>
    <w:unhideWhenUsed/>
    <w:qFormat/>
    <w:rsid w:val="00936CCA"/>
    <w:pPr>
      <w:keepNext/>
      <w:keepLines/>
      <w:spacing w:before="200" w:after="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ar"/>
    <w:uiPriority w:val="9"/>
    <w:semiHidden/>
    <w:unhideWhenUsed/>
    <w:qFormat/>
    <w:rsid w:val="00936CCA"/>
    <w:pPr>
      <w:keepNext/>
      <w:keepLines/>
      <w:spacing w:before="200" w:after="0"/>
      <w:outlineLvl w:val="3"/>
    </w:pPr>
    <w:rPr>
      <w:rFonts w:asciiTheme="majorHAnsi" w:eastAsiaTheme="majorEastAsia" w:hAnsiTheme="majorHAnsi" w:cstheme="majorBidi"/>
      <w:b/>
      <w:bCs/>
      <w:i/>
      <w:iCs/>
      <w:color w:val="4472C4" w:themeColor="accent1"/>
    </w:rPr>
  </w:style>
  <w:style w:type="paragraph" w:styleId="Ttulo5">
    <w:name w:val="heading 5"/>
    <w:basedOn w:val="Normal"/>
    <w:next w:val="Normal"/>
    <w:link w:val="Ttulo5Car"/>
    <w:uiPriority w:val="9"/>
    <w:semiHidden/>
    <w:unhideWhenUsed/>
    <w:qFormat/>
    <w:rsid w:val="00936CCA"/>
    <w:pPr>
      <w:keepNext/>
      <w:keepLines/>
      <w:spacing w:before="200" w:after="0"/>
      <w:outlineLvl w:val="4"/>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ar"/>
    <w:uiPriority w:val="9"/>
    <w:semiHidden/>
    <w:unhideWhenUsed/>
    <w:qFormat/>
    <w:rsid w:val="00936CC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Ttulo7">
    <w:name w:val="heading 7"/>
    <w:basedOn w:val="Normal"/>
    <w:next w:val="Normal"/>
    <w:link w:val="Ttulo7Car"/>
    <w:uiPriority w:val="9"/>
    <w:semiHidden/>
    <w:unhideWhenUsed/>
    <w:qFormat/>
    <w:rsid w:val="00936C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936CC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Ttulo9">
    <w:name w:val="heading 9"/>
    <w:basedOn w:val="Normal"/>
    <w:next w:val="Normal"/>
    <w:link w:val="Ttulo9Car"/>
    <w:uiPriority w:val="9"/>
    <w:semiHidden/>
    <w:unhideWhenUsed/>
    <w:qFormat/>
    <w:rsid w:val="00936C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936CC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tuloCar">
    <w:name w:val="Título Car"/>
    <w:basedOn w:val="Fuentedeprrafopredeter"/>
    <w:link w:val="Ttulo"/>
    <w:uiPriority w:val="10"/>
    <w:rsid w:val="00936CCA"/>
    <w:rPr>
      <w:rFonts w:asciiTheme="majorHAnsi" w:eastAsiaTheme="majorEastAsia" w:hAnsiTheme="majorHAnsi" w:cstheme="majorBidi"/>
      <w:color w:val="323E4F" w:themeColor="text2" w:themeShade="BF"/>
      <w:spacing w:val="5"/>
      <w:sz w:val="52"/>
      <w:szCs w:val="52"/>
    </w:rPr>
  </w:style>
  <w:style w:type="character" w:customStyle="1" w:styleId="Ttulo1Car">
    <w:name w:val="Título 1 Car"/>
    <w:basedOn w:val="Fuentedeprrafopredeter"/>
    <w:link w:val="Ttulo1"/>
    <w:uiPriority w:val="9"/>
    <w:rsid w:val="00936CCA"/>
    <w:rPr>
      <w:rFonts w:asciiTheme="majorHAnsi" w:eastAsiaTheme="majorEastAsia" w:hAnsiTheme="majorHAnsi" w:cstheme="majorBidi"/>
      <w:b/>
      <w:bCs/>
      <w:color w:val="2F5496" w:themeColor="accent1" w:themeShade="BF"/>
      <w:sz w:val="28"/>
      <w:szCs w:val="28"/>
    </w:rPr>
  </w:style>
  <w:style w:type="character" w:customStyle="1" w:styleId="Ttulo2Car">
    <w:name w:val="Título 2 Car"/>
    <w:basedOn w:val="Fuentedeprrafopredeter"/>
    <w:link w:val="Ttulo2"/>
    <w:uiPriority w:val="9"/>
    <w:semiHidden/>
    <w:rsid w:val="00936CCA"/>
    <w:rPr>
      <w:rFonts w:asciiTheme="majorHAnsi" w:eastAsiaTheme="majorEastAsia" w:hAnsiTheme="majorHAnsi" w:cstheme="majorBidi"/>
      <w:b/>
      <w:bCs/>
      <w:color w:val="4472C4" w:themeColor="accent1"/>
      <w:sz w:val="26"/>
      <w:szCs w:val="26"/>
    </w:rPr>
  </w:style>
  <w:style w:type="character" w:customStyle="1" w:styleId="Ttulo3Car">
    <w:name w:val="Título 3 Car"/>
    <w:basedOn w:val="Fuentedeprrafopredeter"/>
    <w:link w:val="Ttulo3"/>
    <w:uiPriority w:val="9"/>
    <w:semiHidden/>
    <w:rsid w:val="00936CCA"/>
    <w:rPr>
      <w:rFonts w:asciiTheme="majorHAnsi" w:eastAsiaTheme="majorEastAsia" w:hAnsiTheme="majorHAnsi" w:cstheme="majorBidi"/>
      <w:b/>
      <w:bCs/>
      <w:color w:val="4472C4" w:themeColor="accent1"/>
    </w:rPr>
  </w:style>
  <w:style w:type="character" w:customStyle="1" w:styleId="Ttulo4Car">
    <w:name w:val="Título 4 Car"/>
    <w:basedOn w:val="Fuentedeprrafopredeter"/>
    <w:link w:val="Ttulo4"/>
    <w:uiPriority w:val="9"/>
    <w:semiHidden/>
    <w:rsid w:val="00936CCA"/>
    <w:rPr>
      <w:rFonts w:asciiTheme="majorHAnsi" w:eastAsiaTheme="majorEastAsia" w:hAnsiTheme="majorHAnsi" w:cstheme="majorBidi"/>
      <w:b/>
      <w:bCs/>
      <w:i/>
      <w:iCs/>
      <w:color w:val="4472C4" w:themeColor="accent1"/>
    </w:rPr>
  </w:style>
  <w:style w:type="character" w:customStyle="1" w:styleId="Ttulo5Car">
    <w:name w:val="Título 5 Car"/>
    <w:basedOn w:val="Fuentedeprrafopredeter"/>
    <w:link w:val="Ttulo5"/>
    <w:uiPriority w:val="9"/>
    <w:semiHidden/>
    <w:rsid w:val="00936CCA"/>
    <w:rPr>
      <w:rFonts w:asciiTheme="majorHAnsi" w:eastAsiaTheme="majorEastAsia" w:hAnsiTheme="majorHAnsi" w:cstheme="majorBidi"/>
      <w:color w:val="1F3763" w:themeColor="accent1" w:themeShade="7F"/>
    </w:rPr>
  </w:style>
  <w:style w:type="character" w:customStyle="1" w:styleId="Ttulo6Car">
    <w:name w:val="Título 6 Car"/>
    <w:basedOn w:val="Fuentedeprrafopredeter"/>
    <w:link w:val="Ttulo6"/>
    <w:uiPriority w:val="9"/>
    <w:semiHidden/>
    <w:rsid w:val="00936CCA"/>
    <w:rPr>
      <w:rFonts w:asciiTheme="majorHAnsi" w:eastAsiaTheme="majorEastAsia" w:hAnsiTheme="majorHAnsi" w:cstheme="majorBidi"/>
      <w:i/>
      <w:iCs/>
      <w:color w:val="1F3763" w:themeColor="accent1" w:themeShade="7F"/>
    </w:rPr>
  </w:style>
  <w:style w:type="character" w:customStyle="1" w:styleId="Ttulo7Car">
    <w:name w:val="Título 7 Car"/>
    <w:basedOn w:val="Fuentedeprrafopredeter"/>
    <w:link w:val="Ttulo7"/>
    <w:uiPriority w:val="9"/>
    <w:semiHidden/>
    <w:rsid w:val="00936C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936CCA"/>
    <w:rPr>
      <w:rFonts w:asciiTheme="majorHAnsi" w:eastAsiaTheme="majorEastAsia" w:hAnsiTheme="majorHAnsi" w:cstheme="majorBidi"/>
      <w:color w:val="4472C4" w:themeColor="accent1"/>
      <w:sz w:val="20"/>
      <w:szCs w:val="20"/>
    </w:rPr>
  </w:style>
  <w:style w:type="character" w:customStyle="1" w:styleId="Ttulo9Car">
    <w:name w:val="Título 9 Car"/>
    <w:basedOn w:val="Fuentedeprrafopredeter"/>
    <w:link w:val="Ttulo9"/>
    <w:uiPriority w:val="9"/>
    <w:semiHidden/>
    <w:rsid w:val="00936CCA"/>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936CCA"/>
    <w:pPr>
      <w:spacing w:line="240" w:lineRule="auto"/>
    </w:pPr>
    <w:rPr>
      <w:b/>
      <w:bCs/>
      <w:color w:val="4472C4" w:themeColor="accent1"/>
      <w:sz w:val="18"/>
      <w:szCs w:val="18"/>
    </w:rPr>
  </w:style>
  <w:style w:type="paragraph" w:styleId="Subttulo">
    <w:name w:val="Subtitle"/>
    <w:basedOn w:val="Normal"/>
    <w:next w:val="Normal"/>
    <w:link w:val="SubttuloCar"/>
    <w:uiPriority w:val="11"/>
    <w:qFormat/>
    <w:rsid w:val="00936CC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tuloCar">
    <w:name w:val="Subtítulo Car"/>
    <w:basedOn w:val="Fuentedeprrafopredeter"/>
    <w:link w:val="Subttulo"/>
    <w:uiPriority w:val="11"/>
    <w:rsid w:val="00936CCA"/>
    <w:rPr>
      <w:rFonts w:asciiTheme="majorHAnsi" w:eastAsiaTheme="majorEastAsia" w:hAnsiTheme="majorHAnsi" w:cstheme="majorBidi"/>
      <w:i/>
      <w:iCs/>
      <w:color w:val="4472C4" w:themeColor="accent1"/>
      <w:spacing w:val="15"/>
      <w:sz w:val="24"/>
      <w:szCs w:val="24"/>
    </w:rPr>
  </w:style>
  <w:style w:type="character" w:styleId="Textoennegrita">
    <w:name w:val="Strong"/>
    <w:basedOn w:val="Fuentedeprrafopredeter"/>
    <w:uiPriority w:val="22"/>
    <w:qFormat/>
    <w:rsid w:val="00936CCA"/>
    <w:rPr>
      <w:b/>
      <w:bCs/>
    </w:rPr>
  </w:style>
  <w:style w:type="character" w:styleId="nfasis">
    <w:name w:val="Emphasis"/>
    <w:basedOn w:val="Fuentedeprrafopredeter"/>
    <w:uiPriority w:val="20"/>
    <w:qFormat/>
    <w:rsid w:val="00936CCA"/>
    <w:rPr>
      <w:i/>
      <w:iCs/>
    </w:rPr>
  </w:style>
  <w:style w:type="paragraph" w:styleId="Sinespaciado">
    <w:name w:val="No Spacing"/>
    <w:uiPriority w:val="1"/>
    <w:qFormat/>
    <w:rsid w:val="00936CCA"/>
    <w:pPr>
      <w:spacing w:after="0" w:line="240" w:lineRule="auto"/>
    </w:pPr>
  </w:style>
  <w:style w:type="paragraph" w:styleId="Cita">
    <w:name w:val="Quote"/>
    <w:basedOn w:val="Normal"/>
    <w:next w:val="Normal"/>
    <w:link w:val="CitaCar"/>
    <w:uiPriority w:val="29"/>
    <w:qFormat/>
    <w:rsid w:val="00936CCA"/>
    <w:rPr>
      <w:i/>
      <w:iCs/>
      <w:color w:val="000000" w:themeColor="text1"/>
    </w:rPr>
  </w:style>
  <w:style w:type="character" w:customStyle="1" w:styleId="CitaCar">
    <w:name w:val="Cita Car"/>
    <w:basedOn w:val="Fuentedeprrafopredeter"/>
    <w:link w:val="Cita"/>
    <w:uiPriority w:val="29"/>
    <w:rsid w:val="00936CCA"/>
    <w:rPr>
      <w:i/>
      <w:iCs/>
      <w:color w:val="000000" w:themeColor="text1"/>
    </w:rPr>
  </w:style>
  <w:style w:type="paragraph" w:styleId="Citadestacada">
    <w:name w:val="Intense Quote"/>
    <w:basedOn w:val="Normal"/>
    <w:next w:val="Normal"/>
    <w:link w:val="CitadestacadaCar"/>
    <w:uiPriority w:val="30"/>
    <w:qFormat/>
    <w:rsid w:val="00936CCA"/>
    <w:pPr>
      <w:pBdr>
        <w:bottom w:val="single" w:sz="4" w:space="4" w:color="4472C4" w:themeColor="accent1"/>
      </w:pBdr>
      <w:spacing w:before="200" w:after="280"/>
      <w:ind w:left="936" w:right="936"/>
    </w:pPr>
    <w:rPr>
      <w:b/>
      <w:bCs/>
      <w:i/>
      <w:iCs/>
      <w:color w:val="4472C4" w:themeColor="accent1"/>
    </w:rPr>
  </w:style>
  <w:style w:type="character" w:customStyle="1" w:styleId="CitadestacadaCar">
    <w:name w:val="Cita destacada Car"/>
    <w:basedOn w:val="Fuentedeprrafopredeter"/>
    <w:link w:val="Citadestacada"/>
    <w:uiPriority w:val="30"/>
    <w:rsid w:val="00936CCA"/>
    <w:rPr>
      <w:b/>
      <w:bCs/>
      <w:i/>
      <w:iCs/>
      <w:color w:val="4472C4" w:themeColor="accent1"/>
    </w:rPr>
  </w:style>
  <w:style w:type="character" w:styleId="nfasissutil">
    <w:name w:val="Subtle Emphasis"/>
    <w:basedOn w:val="Fuentedeprrafopredeter"/>
    <w:uiPriority w:val="19"/>
    <w:qFormat/>
    <w:rsid w:val="00936CCA"/>
    <w:rPr>
      <w:i/>
      <w:iCs/>
      <w:color w:val="808080" w:themeColor="text1" w:themeTint="7F"/>
    </w:rPr>
  </w:style>
  <w:style w:type="character" w:styleId="nfasisintenso">
    <w:name w:val="Intense Emphasis"/>
    <w:basedOn w:val="Fuentedeprrafopredeter"/>
    <w:uiPriority w:val="21"/>
    <w:qFormat/>
    <w:rsid w:val="00936CCA"/>
    <w:rPr>
      <w:b/>
      <w:bCs/>
      <w:i/>
      <w:iCs/>
      <w:color w:val="4472C4" w:themeColor="accent1"/>
    </w:rPr>
  </w:style>
  <w:style w:type="character" w:styleId="Referenciasutil">
    <w:name w:val="Subtle Reference"/>
    <w:basedOn w:val="Fuentedeprrafopredeter"/>
    <w:uiPriority w:val="31"/>
    <w:qFormat/>
    <w:rsid w:val="00936CCA"/>
    <w:rPr>
      <w:smallCaps/>
      <w:color w:val="ED7D31" w:themeColor="accent2"/>
      <w:u w:val="single"/>
    </w:rPr>
  </w:style>
  <w:style w:type="character" w:styleId="Referenciaintensa">
    <w:name w:val="Intense Reference"/>
    <w:basedOn w:val="Fuentedeprrafopredeter"/>
    <w:uiPriority w:val="32"/>
    <w:qFormat/>
    <w:rsid w:val="00936CCA"/>
    <w:rPr>
      <w:b/>
      <w:bCs/>
      <w:smallCaps/>
      <w:color w:val="ED7D31" w:themeColor="accent2"/>
      <w:spacing w:val="5"/>
      <w:u w:val="single"/>
    </w:rPr>
  </w:style>
  <w:style w:type="character" w:styleId="Ttulodellibro">
    <w:name w:val="Book Title"/>
    <w:basedOn w:val="Fuentedeprrafopredeter"/>
    <w:uiPriority w:val="33"/>
    <w:qFormat/>
    <w:rsid w:val="00936CCA"/>
    <w:rPr>
      <w:b/>
      <w:bCs/>
      <w:smallCaps/>
      <w:spacing w:val="5"/>
    </w:rPr>
  </w:style>
  <w:style w:type="paragraph" w:styleId="TtuloTDC">
    <w:name w:val="TOC Heading"/>
    <w:basedOn w:val="Ttulo1"/>
    <w:next w:val="Normal"/>
    <w:uiPriority w:val="39"/>
    <w:semiHidden/>
    <w:unhideWhenUsed/>
    <w:qFormat/>
    <w:rsid w:val="00936CC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1440</Words>
  <Characters>7923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Marín Rozas</dc:creator>
  <cp:lastModifiedBy>Valentina  Marín Rozas</cp:lastModifiedBy>
  <cp:revision>11</cp:revision>
  <dcterms:created xsi:type="dcterms:W3CDTF">2021-06-15T15:40:00Z</dcterms:created>
  <dcterms:modified xsi:type="dcterms:W3CDTF">2021-06-17T01:56:00Z</dcterms:modified>
</cp:coreProperties>
</file>